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7E" w:rsidRDefault="00675A7E" w:rsidP="00675A7E"/>
    <w:p w:rsidR="00675A7E" w:rsidRPr="00F725D0" w:rsidRDefault="00675A7E" w:rsidP="00675A7E">
      <w:pPr>
        <w:pStyle w:val="Title"/>
        <w:rPr>
          <w:rFonts w:ascii="Arial" w:hAnsi="Arial" w:cs="Arial"/>
          <w:b/>
          <w:sz w:val="20"/>
        </w:rPr>
      </w:pPr>
      <w:r w:rsidRPr="00F725D0">
        <w:rPr>
          <w:rFonts w:ascii="Arial" w:hAnsi="Arial" w:cs="Arial"/>
          <w:b/>
          <w:sz w:val="20"/>
        </w:rPr>
        <w:t>MINUTES OF CITY COUNCIL</w:t>
      </w:r>
    </w:p>
    <w:p w:rsidR="00675A7E" w:rsidRPr="00F725D0" w:rsidRDefault="00675A7E" w:rsidP="00675A7E">
      <w:pPr>
        <w:jc w:val="center"/>
        <w:rPr>
          <w:rFonts w:ascii="Arial" w:hAnsi="Arial" w:cs="Arial"/>
          <w:b/>
        </w:rPr>
      </w:pPr>
      <w:r w:rsidRPr="00F725D0">
        <w:rPr>
          <w:rFonts w:ascii="Arial" w:hAnsi="Arial" w:cs="Arial"/>
          <w:b/>
        </w:rPr>
        <w:t>CITY OF SARGENT, NEBRASKA</w:t>
      </w:r>
    </w:p>
    <w:p w:rsidR="00675A7E" w:rsidRPr="00F725D0" w:rsidRDefault="00675A7E" w:rsidP="00675A7E">
      <w:pPr>
        <w:jc w:val="center"/>
        <w:rPr>
          <w:rFonts w:ascii="Arial" w:hAnsi="Arial" w:cs="Arial"/>
          <w:b/>
        </w:rPr>
      </w:pPr>
      <w:r>
        <w:rPr>
          <w:rFonts w:ascii="Arial" w:hAnsi="Arial" w:cs="Arial"/>
          <w:b/>
        </w:rPr>
        <w:t>Regular</w:t>
      </w:r>
      <w:r w:rsidRPr="00F725D0">
        <w:rPr>
          <w:rFonts w:ascii="Arial" w:hAnsi="Arial" w:cs="Arial"/>
          <w:b/>
        </w:rPr>
        <w:t xml:space="preserve"> Session</w:t>
      </w:r>
    </w:p>
    <w:p w:rsidR="00675A7E" w:rsidRPr="00F725D0" w:rsidRDefault="00675A7E" w:rsidP="00675A7E">
      <w:pPr>
        <w:pStyle w:val="BodyText"/>
        <w:jc w:val="center"/>
        <w:rPr>
          <w:rFonts w:ascii="Arial" w:hAnsi="Arial" w:cs="Arial"/>
          <w:b/>
          <w:sz w:val="20"/>
        </w:rPr>
      </w:pPr>
      <w:r w:rsidRPr="00F725D0">
        <w:rPr>
          <w:rFonts w:ascii="Arial" w:hAnsi="Arial" w:cs="Arial"/>
          <w:b/>
          <w:sz w:val="20"/>
        </w:rPr>
        <w:t>Sargent Community Center</w:t>
      </w:r>
    </w:p>
    <w:p w:rsidR="00675A7E" w:rsidRPr="00F725D0" w:rsidRDefault="00675A7E" w:rsidP="00675A7E">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November 12,</w:t>
      </w:r>
      <w:r w:rsidRPr="00F725D0">
        <w:rPr>
          <w:rFonts w:ascii="Arial" w:hAnsi="Arial" w:cs="Arial"/>
          <w:b/>
          <w:sz w:val="20"/>
        </w:rPr>
        <w:t xml:space="preserve"> 201</w:t>
      </w:r>
      <w:r>
        <w:rPr>
          <w:rFonts w:ascii="Arial" w:hAnsi="Arial" w:cs="Arial"/>
          <w:b/>
          <w:sz w:val="20"/>
        </w:rPr>
        <w:t>2</w:t>
      </w:r>
    </w:p>
    <w:p w:rsidR="00675A7E" w:rsidRPr="00F725D0" w:rsidRDefault="00675A7E" w:rsidP="00675A7E">
      <w:pPr>
        <w:rPr>
          <w:rFonts w:ascii="Arial" w:hAnsi="Arial" w:cs="Arial"/>
          <w:i/>
        </w:rPr>
      </w:pPr>
    </w:p>
    <w:p w:rsidR="00675A7E" w:rsidRPr="00F725D0" w:rsidRDefault="00675A7E" w:rsidP="00675A7E">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12</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November</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November 2, </w:t>
      </w:r>
      <w:r w:rsidRPr="004F33A1">
        <w:rPr>
          <w:rFonts w:ascii="Arial" w:hAnsi="Arial" w:cs="Arial"/>
          <w:sz w:val="20"/>
        </w:rPr>
        <w:t>201</w:t>
      </w:r>
      <w:r>
        <w:rPr>
          <w:rFonts w:ascii="Arial" w:hAnsi="Arial" w:cs="Arial"/>
          <w:sz w:val="20"/>
        </w:rPr>
        <w:t>2</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City Attorney Glenn Clark, JD Keefe</w:t>
      </w:r>
      <w:proofErr w:type="gramStart"/>
      <w:r>
        <w:rPr>
          <w:rFonts w:ascii="Arial" w:hAnsi="Arial" w:cs="Arial"/>
          <w:sz w:val="20"/>
        </w:rPr>
        <w:t xml:space="preserve">,  </w:t>
      </w:r>
      <w:r w:rsidRPr="00F725D0">
        <w:rPr>
          <w:rFonts w:ascii="Arial" w:hAnsi="Arial" w:cs="Arial"/>
          <w:sz w:val="20"/>
        </w:rPr>
        <w:t>City</w:t>
      </w:r>
      <w:proofErr w:type="gramEnd"/>
      <w:r w:rsidRPr="00F725D0">
        <w:rPr>
          <w:rFonts w:ascii="Arial" w:hAnsi="Arial" w:cs="Arial"/>
          <w:sz w:val="20"/>
        </w:rPr>
        <w:t xml:space="preserve"> Clerk/Treasurer Gwenda Horky.</w:t>
      </w:r>
    </w:p>
    <w:p w:rsidR="00675A7E" w:rsidRPr="00F725D0" w:rsidRDefault="00675A7E" w:rsidP="00675A7E">
      <w:pPr>
        <w:pStyle w:val="BodyText"/>
        <w:rPr>
          <w:rFonts w:ascii="Arial" w:hAnsi="Arial" w:cs="Arial"/>
          <w:sz w:val="20"/>
        </w:rPr>
      </w:pPr>
      <w:r w:rsidRPr="00F725D0">
        <w:rPr>
          <w:rFonts w:ascii="Arial" w:hAnsi="Arial" w:cs="Arial"/>
          <w:sz w:val="20"/>
        </w:rPr>
        <w:t xml:space="preserve">  </w:t>
      </w:r>
    </w:p>
    <w:p w:rsidR="00675A7E" w:rsidRPr="00F725D0" w:rsidRDefault="00675A7E" w:rsidP="00675A7E">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6:58</w:t>
      </w:r>
      <w:r w:rsidRPr="00F725D0">
        <w:rPr>
          <w:rFonts w:ascii="Arial" w:hAnsi="Arial" w:cs="Arial"/>
          <w:sz w:val="20"/>
        </w:rPr>
        <w:t xml:space="preserve"> p.m.  </w:t>
      </w:r>
    </w:p>
    <w:p w:rsidR="00675A7E" w:rsidRPr="00F725D0" w:rsidRDefault="00675A7E" w:rsidP="00675A7E">
      <w:pPr>
        <w:rPr>
          <w:rFonts w:ascii="Arial" w:hAnsi="Arial" w:cs="Arial"/>
        </w:rPr>
      </w:pPr>
    </w:p>
    <w:p w:rsidR="00675A7E" w:rsidRPr="00F725D0" w:rsidRDefault="00675A7E" w:rsidP="00675A7E">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with the removal of the Railroad Management bill.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75A7E" w:rsidRPr="00F725D0" w:rsidRDefault="00675A7E" w:rsidP="00675A7E">
      <w:pPr>
        <w:rPr>
          <w:rFonts w:ascii="Arial" w:hAnsi="Arial" w:cs="Arial"/>
        </w:rPr>
      </w:pPr>
    </w:p>
    <w:p w:rsidR="00675A7E" w:rsidRDefault="00675A7E" w:rsidP="00675A7E">
      <w:pPr>
        <w:rPr>
          <w:rFonts w:ascii="Arial" w:hAnsi="Arial" w:cs="Arial"/>
        </w:rPr>
      </w:pPr>
      <w:r>
        <w:rPr>
          <w:rFonts w:ascii="Arial" w:hAnsi="Arial" w:cs="Arial"/>
        </w:rPr>
        <w:t>Citizen Comments:   None</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Insurance Issues:  None</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Clean-up for Jerry White &amp; Mark Koch is pending in court around the November 19, 2012.</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John &amp; Cindee Haddix presented the Council with a letter concerning Ordinance 473.  Ordinance 473 limits the number of animals at a resident and establishes the procedure to issue Kennel Permits within the City.</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Discussion was held about filling the vacancy on the Airport Authority Board.</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 xml:space="preserve">Council Member Schneider moved to approve the contract with Adam Griebel as the Webmaster.  Council Member Jepsen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675A7E" w:rsidRDefault="00675A7E" w:rsidP="00675A7E">
      <w:pPr>
        <w:rPr>
          <w:rFonts w:ascii="Arial" w:hAnsi="Arial" w:cs="Arial"/>
        </w:rPr>
      </w:pPr>
    </w:p>
    <w:p w:rsidR="00675A7E" w:rsidRPr="00F725D0" w:rsidRDefault="00675A7E" w:rsidP="00675A7E">
      <w:pPr>
        <w:rPr>
          <w:rFonts w:ascii="Arial" w:hAnsi="Arial" w:cs="Arial"/>
        </w:rPr>
      </w:pPr>
      <w:r>
        <w:rPr>
          <w:rFonts w:ascii="Arial" w:hAnsi="Arial" w:cs="Arial"/>
        </w:rPr>
        <w:t xml:space="preserve">Council Member Oeltjen moved to approve the CDBG Drawdown of $1,235.40.  Council Member Schneider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 xml:space="preserve">Council Member Leibert moved to approve the </w:t>
      </w:r>
      <w:proofErr w:type="gramStart"/>
      <w:r>
        <w:rPr>
          <w:rFonts w:ascii="Arial" w:hAnsi="Arial" w:cs="Arial"/>
        </w:rPr>
        <w:t>Building  Permit</w:t>
      </w:r>
      <w:proofErr w:type="gramEnd"/>
      <w:r>
        <w:rPr>
          <w:rFonts w:ascii="Arial" w:hAnsi="Arial" w:cs="Arial"/>
        </w:rPr>
        <w:t xml:space="preserve"> for Trotter Whoa &amp; Go at 300 N Hwy 183.</w:t>
      </w:r>
    </w:p>
    <w:p w:rsidR="00675A7E" w:rsidRPr="00F725D0" w:rsidRDefault="00675A7E" w:rsidP="00675A7E">
      <w:pPr>
        <w:rPr>
          <w:rFonts w:ascii="Arial" w:hAnsi="Arial" w:cs="Arial"/>
        </w:rPr>
      </w:pPr>
      <w:r>
        <w:rPr>
          <w:rFonts w:ascii="Arial" w:hAnsi="Arial" w:cs="Arial"/>
        </w:rPr>
        <w:t xml:space="preserve">Council Member Schneider 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75A7E" w:rsidRPr="00F725D0" w:rsidRDefault="00675A7E" w:rsidP="00675A7E">
      <w:pPr>
        <w:rPr>
          <w:rFonts w:ascii="Arial" w:hAnsi="Arial" w:cs="Arial"/>
        </w:rPr>
      </w:pPr>
    </w:p>
    <w:p w:rsidR="00675A7E" w:rsidRDefault="00675A7E" w:rsidP="00675A7E">
      <w:pPr>
        <w:rPr>
          <w:rFonts w:ascii="Arial" w:hAnsi="Arial" w:cs="Arial"/>
        </w:rPr>
      </w:pPr>
      <w:r>
        <w:rPr>
          <w:rFonts w:ascii="Arial" w:hAnsi="Arial" w:cs="Arial"/>
        </w:rPr>
        <w:t>Council Member Schneider introduced Ordinance # 475</w:t>
      </w:r>
    </w:p>
    <w:p w:rsidR="00675A7E" w:rsidRDefault="00675A7E" w:rsidP="00675A7E">
      <w:pPr>
        <w:rPr>
          <w:rFonts w:ascii="Arial" w:hAnsi="Arial" w:cs="Arial"/>
        </w:rPr>
      </w:pPr>
    </w:p>
    <w:p w:rsidR="00675A7E" w:rsidRPr="0028448D" w:rsidRDefault="00675A7E" w:rsidP="00675A7E">
      <w:pPr>
        <w:pStyle w:val="NoSpacing"/>
        <w:ind w:left="720"/>
        <w:rPr>
          <w:rFonts w:ascii="Arial" w:hAnsi="Arial" w:cs="Arial"/>
          <w:b/>
          <w:sz w:val="20"/>
          <w:szCs w:val="20"/>
        </w:rPr>
      </w:pPr>
      <w:r w:rsidRPr="0028448D">
        <w:rPr>
          <w:rFonts w:ascii="Arial" w:hAnsi="Arial" w:cs="Arial"/>
          <w:sz w:val="20"/>
          <w:szCs w:val="20"/>
        </w:rPr>
        <w:t xml:space="preserve">AN ORDINANCE TO </w:t>
      </w:r>
      <w:r>
        <w:rPr>
          <w:rFonts w:ascii="Arial" w:hAnsi="Arial" w:cs="Arial"/>
          <w:sz w:val="20"/>
          <w:szCs w:val="20"/>
        </w:rPr>
        <w:t xml:space="preserve">ADOPT AN ECONOMICE DEVELOPMENT PROGRAM PURSUANT TO THE PROVISIONS OF THE LOCAL OPTIONS MUNICIPAL ECONOMIC DEVELOPMENT ACT AS AMENDED, TO CREATE A CITIZENS ADVISORY REVIEW COMMITTEE AS PROVED IN THE ACT; PROVIDING FOR THE REPEAL OF ANY ORDINANCE OR PART OF ORDINANCE IN CONFLICT HEREWITH; AND PROVIDING FOR THE EFFECTIVE DATE HEREOF AND PUBLICAITON </w:t>
      </w:r>
    </w:p>
    <w:p w:rsidR="00675A7E" w:rsidRDefault="00675A7E" w:rsidP="00675A7E">
      <w:pPr>
        <w:rPr>
          <w:rFonts w:ascii="Arial" w:hAnsi="Arial" w:cs="Arial"/>
        </w:rPr>
      </w:pP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lastRenderedPageBreak/>
        <w:t xml:space="preserve">Council Member Schneider moved that the statutory rule requiring reading of three different days be suspended.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475 be passed, approved and published as provided by law.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475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475 duly adopted.</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Council Member Schneider introduced Ordinance # 476</w:t>
      </w:r>
    </w:p>
    <w:p w:rsidR="00675A7E" w:rsidRDefault="00675A7E" w:rsidP="00675A7E">
      <w:pPr>
        <w:rPr>
          <w:rFonts w:ascii="Arial" w:hAnsi="Arial" w:cs="Arial"/>
        </w:rPr>
      </w:pPr>
    </w:p>
    <w:p w:rsidR="00675A7E" w:rsidRPr="0028448D" w:rsidRDefault="00675A7E" w:rsidP="00675A7E">
      <w:pPr>
        <w:pStyle w:val="NoSpacing"/>
        <w:ind w:left="720"/>
        <w:rPr>
          <w:rFonts w:ascii="Arial" w:hAnsi="Arial" w:cs="Arial"/>
          <w:b/>
          <w:sz w:val="20"/>
          <w:szCs w:val="20"/>
        </w:rPr>
      </w:pPr>
      <w:r w:rsidRPr="0028448D">
        <w:rPr>
          <w:rFonts w:ascii="Arial" w:hAnsi="Arial" w:cs="Arial"/>
          <w:sz w:val="20"/>
          <w:szCs w:val="20"/>
        </w:rPr>
        <w:t xml:space="preserve">AN ORDINANCE TO </w:t>
      </w:r>
      <w:r>
        <w:rPr>
          <w:rFonts w:ascii="Arial" w:hAnsi="Arial" w:cs="Arial"/>
          <w:sz w:val="20"/>
          <w:szCs w:val="20"/>
        </w:rPr>
        <w:t xml:space="preserve">PROVIDE FOR THE IMPOSITON OF A CITY SALES TAX OF HALF OF ONE PERCENT (0.5%) PROVIDING FOR A TERMINATION DATE OF SAID TAX AND PROVIDING FOR THE EFFECTIVE DATE HEREOF AND PUBLICATION </w:t>
      </w:r>
    </w:p>
    <w:p w:rsidR="00675A7E" w:rsidRDefault="00675A7E" w:rsidP="00675A7E">
      <w:pPr>
        <w:rPr>
          <w:rFonts w:ascii="Arial" w:hAnsi="Arial" w:cs="Arial"/>
        </w:rPr>
      </w:pP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 xml:space="preserve">Council Member Schneider moved that the statutory rule requiring reading of three different days be suspended.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Jepsen moved that Ordinance No. 476 be passed, approved and published as provided by law.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476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476 duly adopted.</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 xml:space="preserve">Discussion has held about drainage issues </w:t>
      </w:r>
      <w:proofErr w:type="gramStart"/>
      <w:r>
        <w:rPr>
          <w:rFonts w:ascii="Arial" w:hAnsi="Arial" w:cs="Arial"/>
        </w:rPr>
        <w:t>on  East</w:t>
      </w:r>
      <w:proofErr w:type="gramEnd"/>
      <w:r>
        <w:rPr>
          <w:rFonts w:ascii="Arial" w:hAnsi="Arial" w:cs="Arial"/>
        </w:rPr>
        <w:t xml:space="preserve"> Edith Street.</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Discussion was held on the new bridge project over Middle Loup River &amp; Irrigation canals on Hwy 183.  The state will be looking for land to replace the wet lands that will be compensated due to a new bridge area.</w:t>
      </w:r>
    </w:p>
    <w:p w:rsidR="00675A7E" w:rsidRDefault="00675A7E" w:rsidP="00675A7E">
      <w:pPr>
        <w:rPr>
          <w:rFonts w:ascii="Arial" w:hAnsi="Arial" w:cs="Arial"/>
        </w:rPr>
      </w:pPr>
      <w:r>
        <w:rPr>
          <w:rFonts w:ascii="Arial" w:hAnsi="Arial" w:cs="Arial"/>
        </w:rPr>
        <w:t xml:space="preserve"> </w:t>
      </w:r>
    </w:p>
    <w:p w:rsidR="00675A7E" w:rsidRDefault="00675A7E" w:rsidP="00675A7E">
      <w:pPr>
        <w:rPr>
          <w:rFonts w:ascii="Arial" w:hAnsi="Arial" w:cs="Arial"/>
        </w:rPr>
      </w:pPr>
      <w:r>
        <w:rPr>
          <w:rFonts w:ascii="Arial" w:hAnsi="Arial" w:cs="Arial"/>
        </w:rPr>
        <w:t>Supervisor reports were given.</w:t>
      </w:r>
    </w:p>
    <w:p w:rsidR="00675A7E" w:rsidRDefault="00675A7E" w:rsidP="00675A7E">
      <w:pPr>
        <w:rPr>
          <w:rFonts w:ascii="Arial" w:hAnsi="Arial" w:cs="Arial"/>
        </w:rPr>
      </w:pPr>
    </w:p>
    <w:p w:rsidR="00675A7E" w:rsidRDefault="00675A7E" w:rsidP="00675A7E">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 xml:space="preserve">discuss CDBG loans </w:t>
      </w:r>
      <w:proofErr w:type="gramStart"/>
      <w:r>
        <w:rPr>
          <w:rFonts w:ascii="Arial" w:hAnsi="Arial" w:cs="Arial"/>
        </w:rPr>
        <w:t>&amp;  Economic</w:t>
      </w:r>
      <w:proofErr w:type="gramEnd"/>
      <w:r>
        <w:rPr>
          <w:rFonts w:ascii="Arial" w:hAnsi="Arial" w:cs="Arial"/>
        </w:rPr>
        <w:t xml:space="preserve"> Development Loans.</w:t>
      </w:r>
    </w:p>
    <w:p w:rsidR="00675A7E" w:rsidRPr="00281ABD" w:rsidRDefault="00675A7E" w:rsidP="00675A7E">
      <w:pPr>
        <w:rPr>
          <w:rFonts w:ascii="Arial" w:hAnsi="Arial" w:cs="Arial"/>
        </w:rPr>
      </w:pPr>
    </w:p>
    <w:p w:rsidR="00675A7E" w:rsidRPr="00281ABD" w:rsidRDefault="00675A7E" w:rsidP="00675A7E">
      <w:pPr>
        <w:rPr>
          <w:rFonts w:ascii="Arial" w:hAnsi="Arial" w:cs="Arial"/>
        </w:rPr>
      </w:pP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8:22</w:t>
      </w:r>
      <w:r w:rsidRPr="00281ABD">
        <w:rPr>
          <w:rFonts w:ascii="Arial" w:hAnsi="Arial" w:cs="Arial"/>
        </w:rPr>
        <w:t xml:space="preserve"> p.m. for the protection of the public interest to discuss </w:t>
      </w:r>
      <w:r>
        <w:rPr>
          <w:rFonts w:ascii="Arial" w:hAnsi="Arial" w:cs="Arial"/>
        </w:rPr>
        <w:t>CDBG Loans &amp; Economic Development Loans</w:t>
      </w:r>
      <w:r w:rsidRPr="00281ABD">
        <w:rPr>
          <w:rFonts w:ascii="Arial" w:hAnsi="Arial" w:cs="Arial"/>
        </w:rPr>
        <w:t xml:space="preserve">.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75A7E" w:rsidRPr="00281ABD" w:rsidRDefault="00675A7E" w:rsidP="00675A7E">
      <w:pPr>
        <w:rPr>
          <w:rFonts w:ascii="Arial" w:hAnsi="Arial" w:cs="Arial"/>
        </w:rPr>
      </w:pPr>
    </w:p>
    <w:p w:rsidR="00675A7E" w:rsidRDefault="00675A7E" w:rsidP="00675A7E">
      <w:pPr>
        <w:rPr>
          <w:rFonts w:ascii="Arial" w:hAnsi="Arial" w:cs="Arial"/>
        </w:rPr>
      </w:pPr>
      <w:r w:rsidRPr="00281ABD">
        <w:rPr>
          <w:rFonts w:ascii="Arial" w:hAnsi="Arial" w:cs="Arial"/>
        </w:rPr>
        <w:t xml:space="preserve">Council Member </w:t>
      </w:r>
      <w:r>
        <w:rPr>
          <w:rFonts w:ascii="Arial" w:hAnsi="Arial" w:cs="Arial"/>
        </w:rPr>
        <w:t>Jepsen</w:t>
      </w:r>
      <w:r w:rsidRPr="00281ABD">
        <w:rPr>
          <w:rFonts w:ascii="Arial" w:hAnsi="Arial" w:cs="Arial"/>
        </w:rPr>
        <w:t xml:space="preserve"> moved that the City of Sargent reconvene into regular session at the hour of </w:t>
      </w:r>
      <w:r>
        <w:rPr>
          <w:rFonts w:ascii="Arial" w:hAnsi="Arial" w:cs="Arial"/>
        </w:rPr>
        <w:t>8:39</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75A7E" w:rsidRDefault="00675A7E" w:rsidP="00675A7E">
      <w:pPr>
        <w:rPr>
          <w:rFonts w:ascii="Arial" w:hAnsi="Arial" w:cs="Arial"/>
        </w:rPr>
      </w:pPr>
      <w:r>
        <w:rPr>
          <w:rFonts w:ascii="Arial" w:hAnsi="Arial" w:cs="Arial"/>
        </w:rPr>
        <w:t xml:space="preserve"> </w:t>
      </w:r>
    </w:p>
    <w:p w:rsidR="00675A7E" w:rsidRDefault="00675A7E" w:rsidP="00675A7E">
      <w:pPr>
        <w:rPr>
          <w:rFonts w:ascii="Arial" w:hAnsi="Arial" w:cs="Arial"/>
        </w:rPr>
      </w:pPr>
      <w:r>
        <w:rPr>
          <w:rFonts w:ascii="Arial" w:hAnsi="Arial" w:cs="Arial"/>
        </w:rPr>
        <w:t xml:space="preserve"> </w:t>
      </w:r>
    </w:p>
    <w:p w:rsidR="00675A7E" w:rsidRPr="00281ABD" w:rsidRDefault="00675A7E" w:rsidP="00675A7E">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Oeltjen </w:t>
      </w:r>
      <w:r w:rsidRPr="00281ABD">
        <w:rPr>
          <w:rFonts w:ascii="Arial" w:hAnsi="Arial" w:cs="Arial"/>
        </w:rPr>
        <w:t xml:space="preserve">and seconded by Council Member </w:t>
      </w:r>
      <w:r>
        <w:rPr>
          <w:rFonts w:ascii="Arial" w:hAnsi="Arial" w:cs="Arial"/>
        </w:rPr>
        <w:t>Leibert</w:t>
      </w:r>
      <w:r w:rsidRPr="00281ABD">
        <w:rPr>
          <w:rFonts w:ascii="Arial" w:hAnsi="Arial" w:cs="Arial"/>
        </w:rPr>
        <w:t xml:space="preserve"> to adjourn the meeting.  </w:t>
      </w:r>
      <w:proofErr w:type="gramStart"/>
      <w:r w:rsidRPr="00281ABD">
        <w:rPr>
          <w:rFonts w:ascii="Arial" w:hAnsi="Arial" w:cs="Arial"/>
        </w:rPr>
        <w:t>Voting yea:  Leibert, 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8:40</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675A7E" w:rsidRDefault="00675A7E" w:rsidP="00675A7E"/>
    <w:p w:rsidR="00675A7E" w:rsidRDefault="00675A7E" w:rsidP="00675A7E"/>
    <w:p w:rsidR="00675A7E" w:rsidRPr="00281ABD" w:rsidRDefault="00675A7E" w:rsidP="00675A7E">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675A7E" w:rsidRPr="00281ABD" w:rsidRDefault="00675A7E" w:rsidP="00675A7E">
      <w:pPr>
        <w:tabs>
          <w:tab w:val="left" w:pos="5040"/>
          <w:tab w:val="right" w:leader="underscore" w:pos="9360"/>
        </w:tabs>
        <w:rPr>
          <w:rFonts w:ascii="Arial" w:hAnsi="Arial" w:cs="Arial"/>
        </w:rPr>
      </w:pPr>
      <w:r w:rsidRPr="00281ABD">
        <w:rPr>
          <w:rFonts w:ascii="Arial" w:hAnsi="Arial" w:cs="Arial"/>
        </w:rPr>
        <w:tab/>
        <w:t xml:space="preserve">                                  Mayor</w:t>
      </w:r>
    </w:p>
    <w:p w:rsidR="00675A7E" w:rsidRPr="00281ABD" w:rsidRDefault="00675A7E" w:rsidP="00675A7E">
      <w:pPr>
        <w:tabs>
          <w:tab w:val="left" w:pos="5040"/>
          <w:tab w:val="right" w:leader="underscore" w:pos="9360"/>
        </w:tabs>
        <w:rPr>
          <w:rFonts w:ascii="Arial" w:hAnsi="Arial" w:cs="Arial"/>
        </w:rPr>
      </w:pPr>
    </w:p>
    <w:p w:rsidR="00675A7E" w:rsidRDefault="00675A7E" w:rsidP="00675A7E">
      <w:pPr>
        <w:tabs>
          <w:tab w:val="left" w:pos="5040"/>
          <w:tab w:val="right" w:leader="underscore" w:pos="9360"/>
        </w:tabs>
        <w:rPr>
          <w:rFonts w:ascii="Arial" w:hAnsi="Arial" w:cs="Arial"/>
        </w:rPr>
      </w:pPr>
    </w:p>
    <w:p w:rsidR="00675A7E" w:rsidRPr="00281ABD" w:rsidRDefault="00675A7E" w:rsidP="00675A7E">
      <w:pPr>
        <w:tabs>
          <w:tab w:val="left" w:pos="5040"/>
          <w:tab w:val="right" w:leader="underscore" w:pos="9360"/>
        </w:tabs>
        <w:rPr>
          <w:rFonts w:ascii="Arial" w:hAnsi="Arial" w:cs="Arial"/>
        </w:rPr>
      </w:pPr>
    </w:p>
    <w:p w:rsidR="00675A7E" w:rsidRPr="00281ABD" w:rsidRDefault="00675A7E" w:rsidP="00675A7E">
      <w:pPr>
        <w:rPr>
          <w:rFonts w:ascii="Arial" w:hAnsi="Arial" w:cs="Arial"/>
        </w:rPr>
      </w:pPr>
      <w:r w:rsidRPr="00281ABD">
        <w:rPr>
          <w:rFonts w:ascii="Arial" w:hAnsi="Arial" w:cs="Arial"/>
        </w:rPr>
        <w:t>_______________________________________</w:t>
      </w:r>
    </w:p>
    <w:p w:rsidR="00675A7E" w:rsidRPr="003736C4" w:rsidRDefault="00675A7E" w:rsidP="00675A7E">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75A7E" w:rsidRDefault="00675A7E" w:rsidP="00675A7E">
      <w:pPr>
        <w:rPr>
          <w:rFonts w:ascii="Arial" w:hAnsi="Arial" w:cs="Arial"/>
        </w:rPr>
      </w:pPr>
    </w:p>
    <w:p w:rsidR="00675A7E" w:rsidRDefault="00675A7E" w:rsidP="00675A7E">
      <w:pPr>
        <w:rPr>
          <w:rFonts w:ascii="Arial" w:hAnsi="Arial" w:cs="Arial"/>
        </w:rPr>
      </w:pPr>
      <w:r>
        <w:rPr>
          <w:rFonts w:ascii="Arial" w:hAnsi="Arial" w:cs="Arial"/>
        </w:rPr>
        <w:t xml:space="preserve"> </w:t>
      </w:r>
    </w:p>
    <w:p w:rsidR="00675A7E" w:rsidRDefault="00675A7E" w:rsidP="00675A7E">
      <w:pPr>
        <w:rPr>
          <w:rFonts w:ascii="Arial" w:hAnsi="Arial" w:cs="Arial"/>
        </w:rPr>
      </w:pPr>
    </w:p>
    <w:p w:rsidR="00675A7E" w:rsidRDefault="00675A7E" w:rsidP="00675A7E">
      <w:pPr>
        <w:rPr>
          <w:rFonts w:ascii="Arial" w:hAnsi="Arial" w:cs="Arial"/>
        </w:rPr>
      </w:pPr>
    </w:p>
    <w:tbl>
      <w:tblPr>
        <w:tblW w:w="8044" w:type="dxa"/>
        <w:tblInd w:w="99" w:type="dxa"/>
        <w:tblLook w:val="04A0"/>
      </w:tblPr>
      <w:tblGrid>
        <w:gridCol w:w="222"/>
        <w:gridCol w:w="832"/>
        <w:gridCol w:w="1120"/>
        <w:gridCol w:w="320"/>
        <w:gridCol w:w="2864"/>
        <w:gridCol w:w="960"/>
        <w:gridCol w:w="960"/>
        <w:gridCol w:w="960"/>
      </w:tblGrid>
      <w:tr w:rsidR="00675A7E" w:rsidRPr="00E22F71" w:rsidTr="00303A93">
        <w:trPr>
          <w:trHeight w:val="300"/>
        </w:trPr>
        <w:tc>
          <w:tcPr>
            <w:tcW w:w="860"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b/>
                <w:bCs/>
                <w:color w:val="000000"/>
              </w:rPr>
            </w:pPr>
            <w:r w:rsidRPr="00E22F71">
              <w:rPr>
                <w:rFonts w:ascii="Calibri" w:hAnsi="Calibri"/>
                <w:b/>
                <w:bCs/>
                <w:color w:val="000000"/>
              </w:rPr>
              <w:t>CDBG</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2864" w:type="dxa"/>
            <w:tcBorders>
              <w:top w:val="nil"/>
              <w:left w:val="nil"/>
              <w:bottom w:val="nil"/>
              <w:right w:val="nil"/>
            </w:tcBorders>
            <w:shd w:val="clear" w:color="auto" w:fill="auto"/>
            <w:noWrap/>
            <w:hideMark/>
          </w:tcPr>
          <w:p w:rsidR="00675A7E" w:rsidRPr="00E22F71" w:rsidRDefault="00675A7E" w:rsidP="00303A93">
            <w:pPr>
              <w:jc w:val="center"/>
              <w:rPr>
                <w:rFonts w:ascii="Calibri" w:hAnsi="Calibri"/>
                <w:color w:val="000000"/>
                <w:sz w:val="22"/>
                <w:szCs w:val="22"/>
              </w:rPr>
            </w:pPr>
            <w:r w:rsidRPr="00E22F71">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b/>
                <w:bCs/>
                <w:color w:val="000000"/>
                <w:sz w:val="18"/>
                <w:szCs w:val="18"/>
                <w:u w:val="single"/>
              </w:rPr>
            </w:pPr>
            <w:r w:rsidRPr="00E22F71">
              <w:rPr>
                <w:rFonts w:ascii="Arial" w:hAnsi="Arial" w:cs="Arial"/>
                <w:b/>
                <w:bCs/>
                <w:color w:val="000000"/>
                <w:sz w:val="18"/>
                <w:szCs w:val="18"/>
                <w:u w:val="single"/>
              </w:rPr>
              <w:t>Check #</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center"/>
              <w:rPr>
                <w:rFonts w:ascii="Arial" w:hAnsi="Arial" w:cs="Arial"/>
                <w:b/>
                <w:bCs/>
                <w:color w:val="000000"/>
                <w:sz w:val="18"/>
                <w:szCs w:val="18"/>
                <w:u w:val="single"/>
              </w:rPr>
            </w:pPr>
            <w:r w:rsidRPr="00E22F71">
              <w:rPr>
                <w:rFonts w:ascii="Arial" w:hAnsi="Arial" w:cs="Arial"/>
                <w:b/>
                <w:bCs/>
                <w:color w:val="000000"/>
                <w:sz w:val="18"/>
                <w:szCs w:val="18"/>
                <w:u w:val="single"/>
              </w:rPr>
              <w:t>Date</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center"/>
              <w:rPr>
                <w:rFonts w:ascii="Arial" w:hAnsi="Arial" w:cs="Arial"/>
                <w:b/>
                <w:bCs/>
                <w:color w:val="000000"/>
                <w:sz w:val="18"/>
                <w:szCs w:val="18"/>
                <w:u w:val="single"/>
              </w:rPr>
            </w:pPr>
            <w:r w:rsidRPr="00E22F71">
              <w:rPr>
                <w:rFonts w:ascii="Arial" w:hAnsi="Arial" w:cs="Arial"/>
                <w:b/>
                <w:bCs/>
                <w:color w:val="000000"/>
                <w:sz w:val="18"/>
                <w:szCs w:val="18"/>
                <w:u w:val="single"/>
              </w:rPr>
              <w:t>Name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b/>
                <w:bCs/>
                <w:color w:val="000000"/>
                <w:sz w:val="18"/>
                <w:szCs w:val="18"/>
                <w:u w:val="single"/>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1086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center"/>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Divine Construction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1,174.28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Building Maintenance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300" w:type="dxa"/>
            <w:gridSpan w:val="4"/>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b/>
                <w:bCs/>
                <w:color w:val="000000"/>
                <w:sz w:val="22"/>
                <w:szCs w:val="22"/>
              </w:rPr>
            </w:pPr>
            <w:r w:rsidRPr="00E22F71">
              <w:rPr>
                <w:rFonts w:ascii="Calibri" w:hAnsi="Calibri"/>
                <w:b/>
                <w:bCs/>
                <w:color w:val="000000"/>
                <w:sz w:val="22"/>
                <w:szCs w:val="22"/>
              </w:rPr>
              <w:t>Housing Rehab</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8"/>
                <w:szCs w:val="18"/>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326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Community Development</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6.11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Professional Fees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327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Divine Construction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61.12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Building Maintenance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328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4784" w:type="dxa"/>
            <w:gridSpan w:val="3"/>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Custer Co Register of Deeds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13.00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Filing Fees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329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Erickson Law Office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100.00 </w:t>
            </w:r>
          </w:p>
        </w:tc>
      </w:tr>
      <w:tr w:rsidR="00675A7E" w:rsidRPr="00E22F71" w:rsidTr="00303A93">
        <w:trPr>
          <w:trHeight w:val="36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c>
          <w:tcPr>
            <w:tcW w:w="2864" w:type="dxa"/>
            <w:tcBorders>
              <w:top w:val="nil"/>
              <w:left w:val="nil"/>
              <w:bottom w:val="nil"/>
              <w:right w:val="nil"/>
            </w:tcBorders>
            <w:shd w:val="clear" w:color="auto" w:fill="auto"/>
            <w:noWrap/>
            <w:hideMark/>
          </w:tcPr>
          <w:p w:rsidR="00675A7E" w:rsidRPr="00E22F71" w:rsidRDefault="00675A7E" w:rsidP="00303A93">
            <w:pPr>
              <w:jc w:val="center"/>
              <w:rPr>
                <w:rFonts w:ascii="Arial" w:hAnsi="Arial" w:cs="Arial"/>
                <w:b/>
                <w:bCs/>
                <w:color w:val="000000"/>
                <w:sz w:val="28"/>
                <w:szCs w:val="28"/>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22"/>
                <w:szCs w:val="22"/>
              </w:rPr>
            </w:pPr>
          </w:p>
        </w:tc>
      </w:tr>
      <w:tr w:rsidR="00675A7E" w:rsidRPr="00E22F71" w:rsidTr="00303A93">
        <w:trPr>
          <w:trHeight w:val="300"/>
        </w:trPr>
        <w:tc>
          <w:tcPr>
            <w:tcW w:w="2300" w:type="dxa"/>
            <w:gridSpan w:val="4"/>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b/>
                <w:bCs/>
                <w:color w:val="000000"/>
                <w:sz w:val="18"/>
                <w:szCs w:val="18"/>
              </w:rPr>
            </w:pPr>
            <w:r w:rsidRPr="00E22F71">
              <w:rPr>
                <w:rFonts w:ascii="Arial" w:hAnsi="Arial" w:cs="Arial"/>
                <w:b/>
                <w:bCs/>
                <w:color w:val="000000"/>
                <w:sz w:val="18"/>
                <w:szCs w:val="18"/>
              </w:rPr>
              <w:t>Community Center</w:t>
            </w:r>
          </w:p>
        </w:tc>
        <w:tc>
          <w:tcPr>
            <w:tcW w:w="2864" w:type="dxa"/>
            <w:tcBorders>
              <w:top w:val="nil"/>
              <w:left w:val="nil"/>
              <w:bottom w:val="nil"/>
              <w:right w:val="nil"/>
            </w:tcBorders>
            <w:shd w:val="clear" w:color="auto" w:fill="auto"/>
            <w:noWrap/>
            <w:hideMark/>
          </w:tcPr>
          <w:p w:rsidR="00675A7E" w:rsidRPr="00E22F71" w:rsidRDefault="00675A7E" w:rsidP="00303A93">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675A7E" w:rsidRPr="00E22F71" w:rsidRDefault="00675A7E" w:rsidP="00303A93">
            <w:pPr>
              <w:jc w:val="righ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1360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Appeara</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177.35</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1361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Municipal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189.68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1362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HSBC Business Solutions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109.47</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675A7E" w:rsidRPr="00E22F71" w:rsidRDefault="00675A7E" w:rsidP="00303A93">
            <w:pPr>
              <w:jc w:val="right"/>
              <w:rPr>
                <w:rFonts w:ascii="Calibri" w:hAnsi="Calibri"/>
                <w:color w:val="000000"/>
                <w:sz w:val="22"/>
                <w:szCs w:val="22"/>
              </w:rPr>
            </w:pPr>
            <w:r w:rsidRPr="00E22F71">
              <w:rPr>
                <w:rFonts w:ascii="Calibri" w:hAnsi="Calibri"/>
                <w:color w:val="000000"/>
                <w:sz w:val="22"/>
                <w:szCs w:val="22"/>
              </w:rPr>
              <w:t xml:space="preserve"> </w:t>
            </w:r>
          </w:p>
        </w:tc>
      </w:tr>
      <w:tr w:rsidR="00675A7E" w:rsidRPr="00E22F71" w:rsidTr="00303A93">
        <w:trPr>
          <w:trHeight w:val="300"/>
        </w:trPr>
        <w:tc>
          <w:tcPr>
            <w:tcW w:w="1980" w:type="dxa"/>
            <w:gridSpan w:val="3"/>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b/>
                <w:bCs/>
                <w:color w:val="000000"/>
                <w:sz w:val="22"/>
                <w:szCs w:val="22"/>
              </w:rPr>
            </w:pPr>
            <w:r w:rsidRPr="00E22F71">
              <w:rPr>
                <w:rFonts w:ascii="Calibri" w:hAnsi="Calibri"/>
                <w:b/>
                <w:bCs/>
                <w:color w:val="000000"/>
                <w:sz w:val="22"/>
                <w:szCs w:val="22"/>
              </w:rPr>
              <w:t>Municipal</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8245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Appeara</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117.40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Uniforms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8246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Jim Ash</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8247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Burwell Tribune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254.40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w:t>
            </w:r>
            <w:proofErr w:type="spellStart"/>
            <w:r w:rsidRPr="00E22F71">
              <w:rPr>
                <w:rFonts w:ascii="Calibri" w:hAnsi="Calibri"/>
                <w:color w:val="000000"/>
                <w:sz w:val="16"/>
                <w:szCs w:val="16"/>
              </w:rPr>
              <w:t>Advertisment</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8249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Clark Law Office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1,710.00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Custer County Chief</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23.20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Ad to Sell Jeep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Don's Auto Parts Inc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25.18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Grint Farm Supply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85.34</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8253</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Hire Right</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36.90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Drug Test</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IIMC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170.00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Dues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Louie's Body Shop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19.00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Truck Maintenance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Miller &amp; Associates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533.00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Profession Services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NE Municipal Clerk Institute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15.00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Dues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Northern </w:t>
            </w:r>
            <w:proofErr w:type="spellStart"/>
            <w:r w:rsidRPr="00E22F71">
              <w:rPr>
                <w:rFonts w:ascii="Arial" w:hAnsi="Arial" w:cs="Arial"/>
                <w:color w:val="000000"/>
                <w:sz w:val="16"/>
                <w:szCs w:val="16"/>
              </w:rPr>
              <w:t>Agri</w:t>
            </w:r>
            <w:proofErr w:type="spellEnd"/>
            <w:r w:rsidRPr="00E22F71">
              <w:rPr>
                <w:rFonts w:ascii="Arial" w:hAnsi="Arial" w:cs="Arial"/>
                <w:color w:val="000000"/>
                <w:sz w:val="16"/>
                <w:szCs w:val="16"/>
              </w:rPr>
              <w:t xml:space="preserve"> Services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76.35</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8259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Quill Corporation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41.28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Insurance Agency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263.00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Mayor's Bond</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Corner Market</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51.70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Municipal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165.12</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8263</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Source Gas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59.76</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Topkote</w:t>
            </w:r>
            <w:proofErr w:type="spellEnd"/>
            <w:r w:rsidRPr="00E22F71">
              <w:rPr>
                <w:rFonts w:ascii="Arial" w:hAnsi="Arial" w:cs="Arial"/>
                <w:color w:val="000000"/>
                <w:sz w:val="16"/>
                <w:szCs w:val="16"/>
              </w:rPr>
              <w:t>, Inc.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6,000.00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Street Repairs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Trotter Grain &amp; Fertilizer-Sargent</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17.25</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Trotter's Whoa &amp; Go</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152.89</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Fuel</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Unruh Auto Sales &amp; Service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63.40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Vehicle Maintenance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8268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11/13/2012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Mick Kozeal</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64.68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Mileage to Elba</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8272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Mick Kozeal</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250.00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Rent for Tree Dump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8274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11/26/2012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Great Plains One-Call Services Inc.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2.08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r w:rsidRPr="00E22F71">
              <w:rPr>
                <w:rFonts w:ascii="Calibri" w:hAnsi="Calibri"/>
                <w:color w:val="000000"/>
                <w:sz w:val="16"/>
                <w:szCs w:val="16"/>
              </w:rPr>
              <w:t xml:space="preserve">     Other Exp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16"/>
                <w:szCs w:val="16"/>
              </w:rPr>
            </w:pPr>
          </w:p>
        </w:tc>
      </w:tr>
      <w:tr w:rsidR="00675A7E" w:rsidRPr="00E22F71" w:rsidTr="00303A93">
        <w:trPr>
          <w:trHeight w:val="300"/>
        </w:trPr>
        <w:tc>
          <w:tcPr>
            <w:tcW w:w="860"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b/>
                <w:bCs/>
                <w:color w:val="000000"/>
                <w:sz w:val="22"/>
                <w:szCs w:val="22"/>
              </w:rPr>
            </w:pPr>
            <w:r w:rsidRPr="00E22F71">
              <w:rPr>
                <w:rFonts w:ascii="Calibri" w:hAnsi="Calibri"/>
                <w:b/>
                <w:bCs/>
                <w:color w:val="000000"/>
                <w:sz w:val="22"/>
                <w:szCs w:val="22"/>
              </w:rPr>
              <w:t>Utility</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center"/>
              <w:rPr>
                <w:rFonts w:ascii="Calibri" w:hAnsi="Calibri"/>
                <w:color w:val="000000"/>
                <w:sz w:val="22"/>
                <w:szCs w:val="22"/>
              </w:rPr>
            </w:pPr>
            <w:r w:rsidRPr="00E22F71">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9685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11-8-2012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APWA</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165.00 </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Training</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11/8/2012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Carl Snell</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141.26</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Meter Deposit Refund</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Appeara</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48.87</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9693</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Jim Ash</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Broken Bow Clinic, PC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186.00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Medical Exp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Dept of Energy/WAPA</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4,552.98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Purchase Energy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Energy Pioneer Solutions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1,084.51</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loan </w:t>
            </w:r>
            <w:proofErr w:type="spellStart"/>
            <w:r w:rsidRPr="00E22F71">
              <w:rPr>
                <w:rFonts w:ascii="Arial" w:hAnsi="Arial" w:cs="Arial"/>
                <w:color w:val="000000"/>
                <w:sz w:val="16"/>
                <w:szCs w:val="16"/>
              </w:rPr>
              <w:t>Repmts</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Great Western Gas Co.</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Grint Farm Supply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39.05</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9699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HD Supply Waterworks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337.69</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Huskie</w:t>
            </w:r>
            <w:proofErr w:type="spellEnd"/>
            <w:r w:rsidRPr="00E22F71">
              <w:rPr>
                <w:rFonts w:ascii="Arial" w:hAnsi="Arial" w:cs="Arial"/>
                <w:color w:val="000000"/>
                <w:sz w:val="16"/>
                <w:szCs w:val="16"/>
              </w:rPr>
              <w:t xml:space="preserve"> Tools Inc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630.98</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repair</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Hydraulic Equipment Service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139.90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J &amp; J Sanitation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6,320.62</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4784" w:type="dxa"/>
            <w:gridSpan w:val="3"/>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Solid Waste Collection Fee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9703</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Joyce </w:t>
            </w:r>
            <w:proofErr w:type="spellStart"/>
            <w:r w:rsidRPr="00E22F71">
              <w:rPr>
                <w:rFonts w:ascii="Arial" w:hAnsi="Arial" w:cs="Arial"/>
                <w:color w:val="000000"/>
                <w:sz w:val="16"/>
                <w:szCs w:val="16"/>
              </w:rPr>
              <w:t>Dickman</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150.00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Meter Deposit Refund</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Kriz</w:t>
            </w:r>
            <w:proofErr w:type="spellEnd"/>
            <w:r w:rsidRPr="00E22F71">
              <w:rPr>
                <w:rFonts w:ascii="Arial" w:hAnsi="Arial" w:cs="Arial"/>
                <w:color w:val="000000"/>
                <w:sz w:val="16"/>
                <w:szCs w:val="16"/>
              </w:rPr>
              <w:t>-Davis Co.</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1,347.61</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League Of Nebraska Municipalities-</w:t>
            </w:r>
            <w:proofErr w:type="spellStart"/>
            <w:r w:rsidRPr="00E22F71">
              <w:rPr>
                <w:rFonts w:ascii="Arial" w:hAnsi="Arial" w:cs="Arial"/>
                <w:color w:val="000000"/>
                <w:sz w:val="16"/>
                <w:szCs w:val="16"/>
              </w:rPr>
              <w:t>Utilit</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100.00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Dues               </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Lori Cox</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150.00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Meter Deposit Refund</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NCTC</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229.40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Phone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NE Public Health </w:t>
            </w:r>
            <w:proofErr w:type="spellStart"/>
            <w:r w:rsidRPr="00E22F71">
              <w:rPr>
                <w:rFonts w:ascii="Arial" w:hAnsi="Arial" w:cs="Arial"/>
                <w:color w:val="000000"/>
                <w:sz w:val="16"/>
                <w:szCs w:val="16"/>
              </w:rPr>
              <w:t>Env</w:t>
            </w:r>
            <w:proofErr w:type="spellEnd"/>
            <w:r w:rsidRPr="00E22F71">
              <w:rPr>
                <w:rFonts w:ascii="Arial" w:hAnsi="Arial" w:cs="Arial"/>
                <w:color w:val="000000"/>
                <w:sz w:val="16"/>
                <w:szCs w:val="16"/>
              </w:rPr>
              <w:t xml:space="preserve"> Laboratory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14.00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Lab Fees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9709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NE Rural Water Association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125.00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NMPP</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1,320.00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Profession Services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9711</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OfficeNet</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110.64</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Office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9712</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Resource Action Program</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535.50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5th Grade Energy Kits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9713</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Municipal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787.90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Utilities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9714</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Sargent Variety &amp; TV</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35.00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Office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9715</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Source Gas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24.03</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roofErr w:type="spellStart"/>
            <w:r w:rsidRPr="00E22F71">
              <w:rPr>
                <w:rFonts w:ascii="Arial" w:hAnsi="Arial" w:cs="Arial"/>
                <w:color w:val="000000"/>
                <w:sz w:val="16"/>
                <w:szCs w:val="16"/>
              </w:rPr>
              <w:t>Utilites</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9716</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Trotter's Whoa &amp; Go</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252.54</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Fuel</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USA Blue Book</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485.92</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9719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11/12/2012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Verizon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57.37</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Phone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9727</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PETERSEN LUMBER</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837.00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Building Maintenance</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9728</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roofErr w:type="spellStart"/>
            <w:r w:rsidRPr="00E22F71">
              <w:rPr>
                <w:rFonts w:ascii="Arial" w:hAnsi="Arial" w:cs="Arial"/>
                <w:color w:val="000000"/>
                <w:sz w:val="16"/>
                <w:szCs w:val="16"/>
              </w:rPr>
              <w:t>Unitech</w:t>
            </w:r>
            <w:proofErr w:type="spellEnd"/>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857.50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Cleaning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9729</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11/16/2012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HSBC Business Solutions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36.14</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Supplies</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9730</w:t>
            </w: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11/21/2012</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2864"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MEAN</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29,791.40</w:t>
            </w:r>
          </w:p>
        </w:tc>
      </w:tr>
      <w:tr w:rsidR="00675A7E" w:rsidRPr="00E22F71" w:rsidTr="00303A93">
        <w:trPr>
          <w:trHeight w:val="300"/>
        </w:trPr>
        <w:tc>
          <w:tcPr>
            <w:tcW w:w="28" w:type="dxa"/>
            <w:tcBorders>
              <w:top w:val="nil"/>
              <w:left w:val="nil"/>
              <w:bottom w:val="nil"/>
              <w:right w:val="nil"/>
            </w:tcBorders>
            <w:shd w:val="clear" w:color="auto" w:fill="auto"/>
            <w:noWrap/>
            <w:vAlign w:val="bottom"/>
            <w:hideMark/>
          </w:tcPr>
          <w:p w:rsidR="00675A7E" w:rsidRPr="00E22F71" w:rsidRDefault="00675A7E" w:rsidP="00303A93">
            <w:pPr>
              <w:jc w:val="left"/>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675A7E" w:rsidRPr="00E22F71" w:rsidRDefault="00675A7E" w:rsidP="00303A93">
            <w:pPr>
              <w:jc w:val="right"/>
              <w:rPr>
                <w:rFonts w:ascii="Arial" w:hAnsi="Arial" w:cs="Arial"/>
                <w:color w:val="000000"/>
                <w:sz w:val="16"/>
                <w:szCs w:val="16"/>
              </w:rPr>
            </w:pPr>
            <w:r w:rsidRPr="00E22F71">
              <w:rPr>
                <w:rFonts w:ascii="Arial" w:hAnsi="Arial" w:cs="Arial"/>
                <w:color w:val="000000"/>
                <w:sz w:val="16"/>
                <w:szCs w:val="16"/>
              </w:rPr>
              <w:t xml:space="preserve"> </w:t>
            </w:r>
          </w:p>
        </w:tc>
        <w:tc>
          <w:tcPr>
            <w:tcW w:w="32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w:t>
            </w:r>
          </w:p>
        </w:tc>
        <w:tc>
          <w:tcPr>
            <w:tcW w:w="3824" w:type="dxa"/>
            <w:gridSpan w:val="2"/>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r w:rsidRPr="00E22F71">
              <w:rPr>
                <w:rFonts w:ascii="Arial" w:hAnsi="Arial" w:cs="Arial"/>
                <w:color w:val="000000"/>
                <w:sz w:val="16"/>
                <w:szCs w:val="16"/>
              </w:rPr>
              <w:t xml:space="preserve">     Purchase Energy</w:t>
            </w: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675A7E" w:rsidRPr="00E22F71" w:rsidRDefault="00675A7E" w:rsidP="00303A93">
            <w:pPr>
              <w:jc w:val="left"/>
              <w:rPr>
                <w:rFonts w:ascii="Arial" w:hAnsi="Arial" w:cs="Arial"/>
                <w:color w:val="000000"/>
                <w:sz w:val="16"/>
                <w:szCs w:val="16"/>
              </w:rPr>
            </w:pPr>
          </w:p>
        </w:tc>
      </w:tr>
    </w:tbl>
    <w:p w:rsidR="00675A7E" w:rsidRDefault="00675A7E" w:rsidP="00675A7E">
      <w:pPr>
        <w:rPr>
          <w:rFonts w:ascii="Arial" w:hAnsi="Arial" w:cs="Arial"/>
        </w:rPr>
      </w:pP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675A7E"/>
    <w:rsid w:val="00091F62"/>
    <w:rsid w:val="000A7F30"/>
    <w:rsid w:val="000C1697"/>
    <w:rsid w:val="001024A8"/>
    <w:rsid w:val="00125D6F"/>
    <w:rsid w:val="00146FFE"/>
    <w:rsid w:val="001E0AEB"/>
    <w:rsid w:val="00231471"/>
    <w:rsid w:val="002A0D32"/>
    <w:rsid w:val="002C2A6B"/>
    <w:rsid w:val="003C1F47"/>
    <w:rsid w:val="00442DAE"/>
    <w:rsid w:val="00475E54"/>
    <w:rsid w:val="0049448C"/>
    <w:rsid w:val="004A0AC8"/>
    <w:rsid w:val="005220CA"/>
    <w:rsid w:val="00523132"/>
    <w:rsid w:val="005276B3"/>
    <w:rsid w:val="00530766"/>
    <w:rsid w:val="005435CD"/>
    <w:rsid w:val="005639C4"/>
    <w:rsid w:val="005D7D7E"/>
    <w:rsid w:val="0061552D"/>
    <w:rsid w:val="00675A7E"/>
    <w:rsid w:val="00683415"/>
    <w:rsid w:val="006D0586"/>
    <w:rsid w:val="006F7C2D"/>
    <w:rsid w:val="00772C7B"/>
    <w:rsid w:val="009310F9"/>
    <w:rsid w:val="00954D09"/>
    <w:rsid w:val="0095583B"/>
    <w:rsid w:val="009D5AA6"/>
    <w:rsid w:val="00A06DB8"/>
    <w:rsid w:val="00A2043F"/>
    <w:rsid w:val="00A42110"/>
    <w:rsid w:val="00A47DA4"/>
    <w:rsid w:val="00A623D1"/>
    <w:rsid w:val="00B124B4"/>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7E"/>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5A7E"/>
    <w:pPr>
      <w:jc w:val="center"/>
    </w:pPr>
    <w:rPr>
      <w:sz w:val="24"/>
    </w:rPr>
  </w:style>
  <w:style w:type="character" w:customStyle="1" w:styleId="TitleChar">
    <w:name w:val="Title Char"/>
    <w:basedOn w:val="DefaultParagraphFont"/>
    <w:link w:val="Title"/>
    <w:rsid w:val="00675A7E"/>
    <w:rPr>
      <w:rFonts w:ascii="Times New Roman" w:eastAsia="Times New Roman" w:hAnsi="Times New Roman" w:cs="Times New Roman"/>
      <w:sz w:val="24"/>
      <w:szCs w:val="20"/>
    </w:rPr>
  </w:style>
  <w:style w:type="paragraph" w:styleId="BodyText">
    <w:name w:val="Body Text"/>
    <w:basedOn w:val="Normal"/>
    <w:link w:val="BodyTextChar"/>
    <w:rsid w:val="00675A7E"/>
    <w:rPr>
      <w:sz w:val="24"/>
    </w:rPr>
  </w:style>
  <w:style w:type="character" w:customStyle="1" w:styleId="BodyTextChar">
    <w:name w:val="Body Text Char"/>
    <w:basedOn w:val="DefaultParagraphFont"/>
    <w:link w:val="BodyText"/>
    <w:rsid w:val="00675A7E"/>
    <w:rPr>
      <w:rFonts w:ascii="Times New Roman" w:eastAsia="Times New Roman" w:hAnsi="Times New Roman" w:cs="Times New Roman"/>
      <w:sz w:val="24"/>
      <w:szCs w:val="20"/>
    </w:rPr>
  </w:style>
  <w:style w:type="paragraph" w:styleId="NoSpacing">
    <w:name w:val="No Spacing"/>
    <w:uiPriority w:val="1"/>
    <w:qFormat/>
    <w:rsid w:val="00675A7E"/>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675A7E"/>
    <w:rPr>
      <w:rFonts w:ascii="Tahoma" w:hAnsi="Tahoma" w:cs="Tahoma"/>
      <w:sz w:val="16"/>
      <w:szCs w:val="16"/>
    </w:rPr>
  </w:style>
  <w:style w:type="character" w:customStyle="1" w:styleId="BalloonTextChar">
    <w:name w:val="Balloon Text Char"/>
    <w:basedOn w:val="DefaultParagraphFont"/>
    <w:link w:val="BalloonText"/>
    <w:uiPriority w:val="99"/>
    <w:semiHidden/>
    <w:rsid w:val="00675A7E"/>
    <w:rPr>
      <w:rFonts w:ascii="Tahoma" w:eastAsia="Times New Roman" w:hAnsi="Tahoma" w:cs="Tahoma"/>
      <w:sz w:val="16"/>
      <w:szCs w:val="16"/>
    </w:rPr>
  </w:style>
  <w:style w:type="character" w:styleId="Hyperlink">
    <w:name w:val="Hyperlink"/>
    <w:basedOn w:val="DefaultParagraphFont"/>
    <w:uiPriority w:val="99"/>
    <w:semiHidden/>
    <w:unhideWhenUsed/>
    <w:rsid w:val="00675A7E"/>
    <w:rPr>
      <w:color w:val="0000FF"/>
      <w:u w:val="single"/>
    </w:rPr>
  </w:style>
  <w:style w:type="character" w:styleId="FollowedHyperlink">
    <w:name w:val="FollowedHyperlink"/>
    <w:basedOn w:val="DefaultParagraphFont"/>
    <w:uiPriority w:val="99"/>
    <w:semiHidden/>
    <w:unhideWhenUsed/>
    <w:rsid w:val="00675A7E"/>
    <w:rPr>
      <w:color w:val="800080"/>
      <w:u w:val="single"/>
    </w:rPr>
  </w:style>
  <w:style w:type="paragraph" w:customStyle="1" w:styleId="xl65">
    <w:name w:val="xl65"/>
    <w:basedOn w:val="Normal"/>
    <w:rsid w:val="00675A7E"/>
    <w:pPr>
      <w:spacing w:before="100" w:beforeAutospacing="1" w:after="100" w:afterAutospacing="1"/>
      <w:jc w:val="center"/>
      <w:textAlignment w:val="top"/>
    </w:pPr>
    <w:rPr>
      <w:rFonts w:ascii="Arial" w:hAnsi="Arial" w:cs="Arial"/>
      <w:b/>
      <w:bCs/>
      <w:color w:val="000000"/>
      <w:sz w:val="28"/>
      <w:szCs w:val="28"/>
    </w:rPr>
  </w:style>
  <w:style w:type="paragraph" w:customStyle="1" w:styleId="xl66">
    <w:name w:val="xl66"/>
    <w:basedOn w:val="Normal"/>
    <w:rsid w:val="00675A7E"/>
    <w:pPr>
      <w:spacing w:before="100" w:beforeAutospacing="1" w:after="100" w:afterAutospacing="1"/>
      <w:jc w:val="left"/>
    </w:pPr>
    <w:rPr>
      <w:rFonts w:ascii="Arial" w:hAnsi="Arial" w:cs="Arial"/>
      <w:sz w:val="24"/>
      <w:szCs w:val="24"/>
    </w:rPr>
  </w:style>
  <w:style w:type="paragraph" w:customStyle="1" w:styleId="xl67">
    <w:name w:val="xl67"/>
    <w:basedOn w:val="Normal"/>
    <w:rsid w:val="00675A7E"/>
    <w:pPr>
      <w:spacing w:before="100" w:beforeAutospacing="1" w:after="100" w:afterAutospacing="1"/>
      <w:jc w:val="left"/>
    </w:pPr>
    <w:rPr>
      <w:rFonts w:ascii="Arial" w:hAnsi="Arial" w:cs="Arial"/>
      <w:color w:val="000000"/>
      <w:sz w:val="16"/>
      <w:szCs w:val="16"/>
    </w:rPr>
  </w:style>
  <w:style w:type="paragraph" w:customStyle="1" w:styleId="xl68">
    <w:name w:val="xl68"/>
    <w:basedOn w:val="Normal"/>
    <w:rsid w:val="00675A7E"/>
    <w:pPr>
      <w:spacing w:before="100" w:beforeAutospacing="1" w:after="100" w:afterAutospacing="1"/>
      <w:jc w:val="right"/>
    </w:pPr>
    <w:rPr>
      <w:rFonts w:ascii="Arial" w:hAnsi="Arial" w:cs="Arial"/>
      <w:color w:val="000000"/>
      <w:sz w:val="16"/>
      <w:szCs w:val="16"/>
    </w:rPr>
  </w:style>
  <w:style w:type="paragraph" w:customStyle="1" w:styleId="xl69">
    <w:name w:val="xl69"/>
    <w:basedOn w:val="Normal"/>
    <w:rsid w:val="00675A7E"/>
    <w:pPr>
      <w:spacing w:before="100" w:beforeAutospacing="1" w:after="100" w:afterAutospacing="1"/>
      <w:jc w:val="center"/>
      <w:textAlignment w:val="top"/>
    </w:pPr>
    <w:rPr>
      <w:sz w:val="24"/>
      <w:szCs w:val="24"/>
    </w:rPr>
  </w:style>
  <w:style w:type="paragraph" w:customStyle="1" w:styleId="xl70">
    <w:name w:val="xl70"/>
    <w:basedOn w:val="Normal"/>
    <w:rsid w:val="00675A7E"/>
    <w:pPr>
      <w:spacing w:before="100" w:beforeAutospacing="1" w:after="100" w:afterAutospacing="1"/>
      <w:jc w:val="left"/>
    </w:pPr>
    <w:rPr>
      <w:b/>
      <w:bCs/>
      <w:sz w:val="24"/>
      <w:szCs w:val="24"/>
    </w:rPr>
  </w:style>
  <w:style w:type="paragraph" w:customStyle="1" w:styleId="xl71">
    <w:name w:val="xl71"/>
    <w:basedOn w:val="Normal"/>
    <w:rsid w:val="00675A7E"/>
    <w:pPr>
      <w:spacing w:before="100" w:beforeAutospacing="1" w:after="100" w:afterAutospacing="1"/>
      <w:jc w:val="right"/>
      <w:textAlignment w:val="top"/>
    </w:pPr>
    <w:rPr>
      <w:sz w:val="24"/>
      <w:szCs w:val="24"/>
    </w:rPr>
  </w:style>
  <w:style w:type="paragraph" w:customStyle="1" w:styleId="xl72">
    <w:name w:val="xl72"/>
    <w:basedOn w:val="Normal"/>
    <w:rsid w:val="00675A7E"/>
    <w:pPr>
      <w:spacing w:before="100" w:beforeAutospacing="1" w:after="100" w:afterAutospacing="1"/>
      <w:jc w:val="right"/>
    </w:pPr>
    <w:rPr>
      <w:sz w:val="24"/>
      <w:szCs w:val="24"/>
    </w:rPr>
  </w:style>
  <w:style w:type="paragraph" w:customStyle="1" w:styleId="xl73">
    <w:name w:val="xl73"/>
    <w:basedOn w:val="Normal"/>
    <w:rsid w:val="00675A7E"/>
    <w:pPr>
      <w:spacing w:before="100" w:beforeAutospacing="1" w:after="100" w:afterAutospacing="1"/>
      <w:jc w:val="right"/>
      <w:textAlignment w:val="top"/>
    </w:pPr>
    <w:rPr>
      <w:rFonts w:ascii="Arial" w:hAnsi="Arial" w:cs="Arial"/>
      <w:color w:val="000000"/>
      <w:sz w:val="16"/>
      <w:szCs w:val="16"/>
    </w:rPr>
  </w:style>
  <w:style w:type="paragraph" w:customStyle="1" w:styleId="xl74">
    <w:name w:val="xl74"/>
    <w:basedOn w:val="Normal"/>
    <w:rsid w:val="00675A7E"/>
    <w:pPr>
      <w:spacing w:before="100" w:beforeAutospacing="1" w:after="100" w:afterAutospacing="1"/>
      <w:jc w:val="left"/>
      <w:textAlignment w:val="top"/>
    </w:pPr>
    <w:rPr>
      <w:rFonts w:ascii="Arial" w:hAnsi="Arial" w:cs="Arial"/>
      <w:color w:val="000000"/>
      <w:sz w:val="16"/>
      <w:szCs w:val="16"/>
    </w:rPr>
  </w:style>
  <w:style w:type="paragraph" w:customStyle="1" w:styleId="xl75">
    <w:name w:val="xl75"/>
    <w:basedOn w:val="Normal"/>
    <w:rsid w:val="00675A7E"/>
    <w:pPr>
      <w:spacing w:before="100" w:beforeAutospacing="1" w:after="100" w:afterAutospacing="1"/>
      <w:jc w:val="left"/>
      <w:textAlignment w:val="top"/>
    </w:pPr>
    <w:rPr>
      <w:rFonts w:ascii="Arial" w:hAnsi="Arial" w:cs="Arial"/>
      <w:color w:val="000000"/>
      <w:sz w:val="16"/>
      <w:szCs w:val="16"/>
    </w:rPr>
  </w:style>
  <w:style w:type="paragraph" w:customStyle="1" w:styleId="xl76">
    <w:name w:val="xl76"/>
    <w:basedOn w:val="Normal"/>
    <w:rsid w:val="00675A7E"/>
    <w:pPr>
      <w:spacing w:before="100" w:beforeAutospacing="1" w:after="100" w:afterAutospacing="1"/>
      <w:jc w:val="left"/>
    </w:pPr>
    <w:rPr>
      <w:sz w:val="16"/>
      <w:szCs w:val="16"/>
    </w:rPr>
  </w:style>
  <w:style w:type="paragraph" w:customStyle="1" w:styleId="xl77">
    <w:name w:val="xl77"/>
    <w:basedOn w:val="Normal"/>
    <w:rsid w:val="00675A7E"/>
    <w:pPr>
      <w:spacing w:before="100" w:beforeAutospacing="1" w:after="100" w:afterAutospacing="1"/>
      <w:jc w:val="left"/>
    </w:pPr>
    <w:rPr>
      <w:sz w:val="18"/>
      <w:szCs w:val="18"/>
    </w:rPr>
  </w:style>
  <w:style w:type="paragraph" w:customStyle="1" w:styleId="xl78">
    <w:name w:val="xl78"/>
    <w:basedOn w:val="Normal"/>
    <w:rsid w:val="00675A7E"/>
    <w:pPr>
      <w:spacing w:before="100" w:beforeAutospacing="1" w:after="100" w:afterAutospacing="1"/>
      <w:jc w:val="right"/>
    </w:pPr>
    <w:rPr>
      <w:rFonts w:ascii="Arial" w:hAnsi="Arial" w:cs="Arial"/>
      <w:b/>
      <w:bCs/>
      <w:color w:val="000000"/>
      <w:sz w:val="18"/>
      <w:szCs w:val="18"/>
      <w:u w:val="single"/>
    </w:rPr>
  </w:style>
  <w:style w:type="paragraph" w:customStyle="1" w:styleId="xl79">
    <w:name w:val="xl79"/>
    <w:basedOn w:val="Normal"/>
    <w:rsid w:val="00675A7E"/>
    <w:pPr>
      <w:spacing w:before="100" w:beforeAutospacing="1" w:after="100" w:afterAutospacing="1"/>
      <w:jc w:val="center"/>
    </w:pPr>
    <w:rPr>
      <w:rFonts w:ascii="Arial" w:hAnsi="Arial" w:cs="Arial"/>
      <w:b/>
      <w:bCs/>
      <w:color w:val="000000"/>
      <w:sz w:val="18"/>
      <w:szCs w:val="18"/>
      <w:u w:val="single"/>
    </w:rPr>
  </w:style>
  <w:style w:type="paragraph" w:customStyle="1" w:styleId="xl80">
    <w:name w:val="xl80"/>
    <w:basedOn w:val="Normal"/>
    <w:rsid w:val="00675A7E"/>
    <w:pPr>
      <w:spacing w:before="100" w:beforeAutospacing="1" w:after="100" w:afterAutospacing="1"/>
      <w:jc w:val="left"/>
    </w:pPr>
    <w:rPr>
      <w:rFonts w:ascii="Arial" w:hAnsi="Arial" w:cs="Arial"/>
      <w:b/>
      <w:bCs/>
      <w:color w:val="000000"/>
      <w:sz w:val="18"/>
      <w:szCs w:val="18"/>
      <w:u w:val="single"/>
    </w:rPr>
  </w:style>
  <w:style w:type="paragraph" w:customStyle="1" w:styleId="xl81">
    <w:name w:val="xl81"/>
    <w:basedOn w:val="Normal"/>
    <w:rsid w:val="00675A7E"/>
    <w:pPr>
      <w:spacing w:before="100" w:beforeAutospacing="1" w:after="100" w:afterAutospacing="1"/>
      <w:jc w:val="center"/>
    </w:pPr>
    <w:rPr>
      <w:sz w:val="24"/>
      <w:szCs w:val="24"/>
    </w:rPr>
  </w:style>
  <w:style w:type="paragraph" w:customStyle="1" w:styleId="xl82">
    <w:name w:val="xl82"/>
    <w:basedOn w:val="Normal"/>
    <w:rsid w:val="00675A7E"/>
    <w:pPr>
      <w:spacing w:before="100" w:beforeAutospacing="1" w:after="100" w:afterAutospacing="1"/>
      <w:jc w:val="left"/>
    </w:pPr>
    <w:rPr>
      <w:b/>
      <w:bCs/>
      <w:sz w:val="24"/>
      <w:szCs w:val="24"/>
    </w:rPr>
  </w:style>
  <w:style w:type="paragraph" w:customStyle="1" w:styleId="xl83">
    <w:name w:val="xl83"/>
    <w:basedOn w:val="Normal"/>
    <w:rsid w:val="00675A7E"/>
    <w:pPr>
      <w:spacing w:before="100" w:beforeAutospacing="1" w:after="100" w:afterAutospacing="1"/>
      <w:jc w:val="right"/>
    </w:pPr>
    <w:rPr>
      <w:rFonts w:ascii="Arial" w:hAnsi="Arial" w:cs="Arial"/>
      <w:color w:val="000000"/>
      <w:sz w:val="16"/>
      <w:szCs w:val="16"/>
    </w:rPr>
  </w:style>
  <w:style w:type="paragraph" w:customStyle="1" w:styleId="xl84">
    <w:name w:val="xl84"/>
    <w:basedOn w:val="Normal"/>
    <w:rsid w:val="00675A7E"/>
    <w:pPr>
      <w:spacing w:before="100" w:beforeAutospacing="1" w:after="100" w:afterAutospacing="1"/>
      <w:jc w:val="right"/>
    </w:pPr>
    <w:rPr>
      <w:rFonts w:ascii="Arial" w:hAnsi="Arial" w:cs="Arial"/>
      <w:color w:val="000000"/>
      <w:sz w:val="16"/>
      <w:szCs w:val="16"/>
    </w:rPr>
  </w:style>
  <w:style w:type="paragraph" w:customStyle="1" w:styleId="xl85">
    <w:name w:val="xl85"/>
    <w:basedOn w:val="Normal"/>
    <w:rsid w:val="00675A7E"/>
    <w:pPr>
      <w:spacing w:before="100" w:beforeAutospacing="1" w:after="100" w:afterAutospacing="1"/>
      <w:jc w:val="left"/>
    </w:pPr>
    <w:rPr>
      <w:rFonts w:ascii="Arial" w:hAnsi="Arial" w:cs="Arial"/>
      <w:sz w:val="16"/>
      <w:szCs w:val="16"/>
    </w:rPr>
  </w:style>
  <w:style w:type="paragraph" w:customStyle="1" w:styleId="xl86">
    <w:name w:val="xl86"/>
    <w:basedOn w:val="Normal"/>
    <w:rsid w:val="00675A7E"/>
    <w:pPr>
      <w:spacing w:before="100" w:beforeAutospacing="1" w:after="100" w:afterAutospacing="1"/>
      <w:jc w:val="left"/>
    </w:pPr>
    <w:rPr>
      <w:rFonts w:ascii="Arial" w:hAnsi="Arial" w:cs="Arial"/>
      <w:color w:val="000000"/>
      <w:sz w:val="16"/>
      <w:szCs w:val="16"/>
    </w:rPr>
  </w:style>
  <w:style w:type="paragraph" w:customStyle="1" w:styleId="xl87">
    <w:name w:val="xl87"/>
    <w:basedOn w:val="Normal"/>
    <w:rsid w:val="00675A7E"/>
    <w:pPr>
      <w:spacing w:before="100" w:beforeAutospacing="1" w:after="100" w:afterAutospacing="1"/>
      <w:jc w:val="left"/>
    </w:pPr>
    <w:rPr>
      <w:rFonts w:ascii="Arial" w:hAnsi="Arial" w:cs="Arial"/>
      <w:sz w:val="16"/>
      <w:szCs w:val="16"/>
    </w:rPr>
  </w:style>
  <w:style w:type="paragraph" w:customStyle="1" w:styleId="xl88">
    <w:name w:val="xl88"/>
    <w:basedOn w:val="Normal"/>
    <w:rsid w:val="00675A7E"/>
    <w:pPr>
      <w:spacing w:before="100" w:beforeAutospacing="1" w:after="100" w:afterAutospacing="1"/>
      <w:jc w:val="center"/>
    </w:pPr>
    <w:rPr>
      <w:rFonts w:ascii="Arial" w:hAnsi="Arial" w:cs="Arial"/>
      <w:color w:val="000000"/>
      <w:sz w:val="16"/>
      <w:szCs w:val="16"/>
    </w:rPr>
  </w:style>
  <w:style w:type="paragraph" w:customStyle="1" w:styleId="xl89">
    <w:name w:val="xl89"/>
    <w:basedOn w:val="Normal"/>
    <w:rsid w:val="00675A7E"/>
    <w:pPr>
      <w:spacing w:before="100" w:beforeAutospacing="1" w:after="100" w:afterAutospacing="1"/>
      <w:jc w:val="right"/>
    </w:pPr>
    <w:rPr>
      <w:rFonts w:ascii="Arial" w:hAnsi="Arial" w:cs="Arial"/>
      <w:color w:val="000000"/>
      <w:sz w:val="16"/>
      <w:szCs w:val="16"/>
    </w:rPr>
  </w:style>
  <w:style w:type="paragraph" w:customStyle="1" w:styleId="xl90">
    <w:name w:val="xl90"/>
    <w:basedOn w:val="Normal"/>
    <w:rsid w:val="00675A7E"/>
    <w:pPr>
      <w:spacing w:before="100" w:beforeAutospacing="1" w:after="100" w:afterAutospacing="1"/>
      <w:jc w:val="left"/>
    </w:pPr>
    <w:rPr>
      <w:rFonts w:ascii="Arial" w:hAnsi="Arial" w:cs="Arial"/>
      <w:color w:val="000000"/>
      <w:sz w:val="16"/>
      <w:szCs w:val="16"/>
    </w:rPr>
  </w:style>
  <w:style w:type="paragraph" w:customStyle="1" w:styleId="xl91">
    <w:name w:val="xl91"/>
    <w:basedOn w:val="Normal"/>
    <w:rsid w:val="00675A7E"/>
    <w:pPr>
      <w:spacing w:before="100" w:beforeAutospacing="1" w:after="100" w:afterAutospacing="1"/>
      <w:jc w:val="right"/>
    </w:pPr>
    <w:rPr>
      <w:rFonts w:ascii="Arial" w:hAnsi="Arial" w:cs="Arial"/>
      <w:color w:val="000000"/>
      <w:sz w:val="16"/>
      <w:szCs w:val="16"/>
    </w:rPr>
  </w:style>
  <w:style w:type="paragraph" w:customStyle="1" w:styleId="xl92">
    <w:name w:val="xl92"/>
    <w:basedOn w:val="Normal"/>
    <w:rsid w:val="00675A7E"/>
    <w:pPr>
      <w:spacing w:before="100" w:beforeAutospacing="1" w:after="100" w:afterAutospacing="1"/>
      <w:jc w:val="right"/>
    </w:pPr>
    <w:rPr>
      <w:rFonts w:ascii="Arial" w:hAnsi="Arial" w:cs="Arial"/>
      <w:color w:val="000000"/>
      <w:sz w:val="16"/>
      <w:szCs w:val="16"/>
    </w:rPr>
  </w:style>
  <w:style w:type="paragraph" w:customStyle="1" w:styleId="xl93">
    <w:name w:val="xl93"/>
    <w:basedOn w:val="Normal"/>
    <w:rsid w:val="00675A7E"/>
    <w:pPr>
      <w:spacing w:before="100" w:beforeAutospacing="1" w:after="100" w:afterAutospacing="1"/>
      <w:jc w:val="right"/>
    </w:pPr>
    <w:rPr>
      <w:rFonts w:ascii="Arial" w:hAnsi="Arial" w:cs="Arial"/>
      <w:color w:val="000000"/>
      <w:sz w:val="16"/>
      <w:szCs w:val="16"/>
    </w:rPr>
  </w:style>
  <w:style w:type="paragraph" w:customStyle="1" w:styleId="xl94">
    <w:name w:val="xl94"/>
    <w:basedOn w:val="Normal"/>
    <w:rsid w:val="00675A7E"/>
    <w:pPr>
      <w:spacing w:before="100" w:beforeAutospacing="1" w:after="100" w:afterAutospacing="1"/>
      <w:jc w:val="right"/>
    </w:pPr>
    <w:rPr>
      <w:rFonts w:ascii="Arial" w:hAnsi="Arial" w:cs="Arial"/>
      <w:color w:val="000000"/>
      <w:sz w:val="16"/>
      <w:szCs w:val="16"/>
    </w:rPr>
  </w:style>
  <w:style w:type="paragraph" w:customStyle="1" w:styleId="xl95">
    <w:name w:val="xl95"/>
    <w:basedOn w:val="Normal"/>
    <w:rsid w:val="00675A7E"/>
    <w:pPr>
      <w:spacing w:before="100" w:beforeAutospacing="1" w:after="100" w:afterAutospacing="1"/>
      <w:jc w:val="left"/>
    </w:pPr>
    <w:rPr>
      <w:b/>
      <w:bCs/>
    </w:rPr>
  </w:style>
  <w:style w:type="paragraph" w:customStyle="1" w:styleId="xl96">
    <w:name w:val="xl96"/>
    <w:basedOn w:val="Normal"/>
    <w:rsid w:val="00675A7E"/>
    <w:pPr>
      <w:spacing w:before="100" w:beforeAutospacing="1" w:after="100" w:afterAutospacing="1"/>
      <w:jc w:val="left"/>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2013-01-21T20:36:00Z</dcterms:created>
  <dcterms:modified xsi:type="dcterms:W3CDTF">2013-01-21T20:36:00Z</dcterms:modified>
</cp:coreProperties>
</file>